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C7" w:rsidRPr="007112C7" w:rsidRDefault="007112C7" w:rsidP="007112C7">
      <w:pPr>
        <w:shd w:val="clear" w:color="auto" w:fill="FFFFFF"/>
        <w:spacing w:after="0" w:line="585" w:lineRule="atLeast"/>
        <w:outlineLvl w:val="0"/>
        <w:rPr>
          <w:rFonts w:ascii="Tahoma" w:eastAsia="Times New Roman" w:hAnsi="Tahoma" w:cs="Tahoma"/>
          <w:color w:val="3467A2"/>
          <w:kern w:val="36"/>
          <w:sz w:val="45"/>
          <w:szCs w:val="45"/>
          <w:lang w:eastAsia="ru-RU"/>
        </w:rPr>
      </w:pPr>
      <w:r w:rsidRPr="007112C7">
        <w:rPr>
          <w:rFonts w:ascii="Tahoma" w:eastAsia="Times New Roman" w:hAnsi="Tahoma" w:cs="Tahoma"/>
          <w:color w:val="3467A2"/>
          <w:kern w:val="36"/>
          <w:sz w:val="45"/>
          <w:szCs w:val="45"/>
          <w:lang w:eastAsia="ru-RU"/>
        </w:rPr>
        <w:t xml:space="preserve">Инструкция по переоборудованию </w:t>
      </w:r>
      <w:proofErr w:type="spellStart"/>
      <w:r w:rsidRPr="007112C7">
        <w:rPr>
          <w:rFonts w:ascii="Tahoma" w:eastAsia="Times New Roman" w:hAnsi="Tahoma" w:cs="Tahoma"/>
          <w:color w:val="3467A2"/>
          <w:kern w:val="36"/>
          <w:sz w:val="45"/>
          <w:szCs w:val="45"/>
          <w:lang w:eastAsia="ru-RU"/>
        </w:rPr>
        <w:t>Claas</w:t>
      </w:r>
      <w:proofErr w:type="spellEnd"/>
      <w:r w:rsidRPr="007112C7">
        <w:rPr>
          <w:rFonts w:ascii="Tahoma" w:eastAsia="Times New Roman" w:hAnsi="Tahoma" w:cs="Tahoma"/>
          <w:color w:val="3467A2"/>
          <w:kern w:val="36"/>
          <w:sz w:val="45"/>
          <w:szCs w:val="45"/>
          <w:lang w:eastAsia="ru-RU"/>
        </w:rPr>
        <w:t xml:space="preserve"> 9m Typ700 и ТурD01</w:t>
      </w:r>
    </w:p>
    <w:p w:rsidR="007112C7" w:rsidRPr="007112C7" w:rsidRDefault="007112C7" w:rsidP="007112C7">
      <w:pPr>
        <w:shd w:val="clear" w:color="auto" w:fill="FFFFFF"/>
        <w:spacing w:before="100" w:beforeAutospacing="1" w:after="100" w:afterAutospacing="1" w:line="338" w:lineRule="atLeast"/>
        <w:jc w:val="center"/>
        <w:rPr>
          <w:rFonts w:ascii="Tahoma" w:eastAsia="Times New Roman" w:hAnsi="Tahoma" w:cs="Tahoma"/>
          <w:color w:val="242424"/>
          <w:sz w:val="23"/>
          <w:szCs w:val="23"/>
          <w:lang w:eastAsia="ru-RU"/>
        </w:rPr>
      </w:pP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 xml:space="preserve">Инструкция по переоборудованию системы среза жаток </w:t>
      </w:r>
      <w:proofErr w:type="spellStart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Claas</w:t>
      </w:r>
      <w:proofErr w:type="spellEnd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 xml:space="preserve"> TYP 700 и TYP D01.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 xml:space="preserve">«Тип/TYP указан на </w:t>
      </w:r>
      <w:proofErr w:type="spellStart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шилдике</w:t>
      </w:r>
      <w:proofErr w:type="spellEnd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 xml:space="preserve"> жатки»</w:t>
      </w:r>
    </w:p>
    <w:p w:rsidR="007112C7" w:rsidRPr="007112C7" w:rsidRDefault="007112C7" w:rsidP="007112C7">
      <w:pPr>
        <w:shd w:val="clear" w:color="auto" w:fill="FFFFFF"/>
        <w:spacing w:before="100" w:beforeAutospacing="1" w:after="100" w:afterAutospacing="1" w:line="338" w:lineRule="atLeast"/>
        <w:rPr>
          <w:rFonts w:ascii="Tahoma" w:eastAsia="Times New Roman" w:hAnsi="Tahoma" w:cs="Tahoma"/>
          <w:color w:val="242424"/>
          <w:sz w:val="23"/>
          <w:szCs w:val="23"/>
          <w:lang w:eastAsia="ru-RU"/>
        </w:rPr>
      </w:pP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2028825"/>
            <wp:effectExtent l="0" t="0" r="0" b="9525"/>
            <wp:docPr id="17" name="Рисунок 17" descr="http://www.ooo-schumacher.ru/uploaded/Instruction/class/Claas_TYP_700_TYP_D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oo-schumacher.ru/uploaded/Instruction/class/Claas_TYP_700_TYP_D01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Установка системы среза «Шумахер» производится в следующем порядке: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1. Выставить жатку на высоту, удобную для выполнения работ. Установить подставки, исключающие падение жатки.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2. Снимите с привода ремень.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3. Открутите два болта, которые держат головку ножа, от привода.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4. Извлеките нож и открутите пальцы (Фото №1).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3933825"/>
            <wp:effectExtent l="0" t="0" r="0" b="9525"/>
            <wp:docPr id="16" name="Рисунок 16" descr="http://www.ooo-schumacher.ru/uploaded/Instruction/class/Claas_TYP_700_TYP_D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oo-schumacher.ru/uploaded/Instruction/class/Claas_TYP_700_TYP_D0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5. Снимите привод (Фото №2).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4448175"/>
            <wp:effectExtent l="0" t="0" r="0" b="9525"/>
            <wp:docPr id="15" name="Рисунок 15" descr="http://www.ooo-schumacher.ru/uploaded/Instruction/class/Claas_TYP_700_TYP_D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oo-schumacher.ru/uploaded/Instruction/class/Claas_TYP_700_TYP_D01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 xml:space="preserve">6. Удалить кронштейн крепления привода. Для этого нужно открутить три болта от бруса жатки и два болта от плиты жатки (Фото №3,4), которыми прикручен кронштейн и с помощью резака срезать кронштейн в тех местах где он приварен к боковине жатки по намеченным линиям (фото №5,6,7,8). Места среза зачищаем 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lastRenderedPageBreak/>
        <w:t>шлифовальной машиной.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4505325"/>
            <wp:effectExtent l="0" t="0" r="0" b="9525"/>
            <wp:docPr id="14" name="Рисунок 14" descr="http://www.ooo-schumacher.ru/uploaded/Instruction/class/Claas_TYP_700_TYP_D01_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oo-schumacher.ru/uploaded/Instruction/class/Claas_TYP_700_TYP_D01_3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C7" w:rsidRPr="007112C7" w:rsidRDefault="007112C7" w:rsidP="007112C7">
      <w:pPr>
        <w:shd w:val="clear" w:color="auto" w:fill="FFFFFF"/>
        <w:spacing w:before="100" w:beforeAutospacing="1" w:after="100" w:afterAutospacing="1" w:line="338" w:lineRule="atLeast"/>
        <w:rPr>
          <w:rFonts w:ascii="Tahoma" w:eastAsia="Times New Roman" w:hAnsi="Tahoma" w:cs="Tahoma"/>
          <w:color w:val="242424"/>
          <w:sz w:val="23"/>
          <w:szCs w:val="23"/>
          <w:lang w:eastAsia="ru-RU"/>
        </w:rPr>
      </w:pP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2247900"/>
            <wp:effectExtent l="0" t="0" r="0" b="0"/>
            <wp:docPr id="13" name="Рисунок 13" descr="http://www.ooo-schumacher.ru/uploaded/Instruction/class/Claas_TYP_700_TYP_D01_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oo-schumacher.ru/uploaded/Instruction/class/Claas_TYP_700_TYP_D01_7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7. Вырезаем полку уголка длиной 150 мм. пальцевого бруса для свободного хода ножа. И зачищаем срез шлифовальной машиной (фото №9,10).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2238375"/>
            <wp:effectExtent l="0" t="0" r="0" b="9525"/>
            <wp:docPr id="12" name="Рисунок 12" descr="http://www.ooo-schumacher.ru/uploaded/Instruction/class/Claas_TYP_700_TYP_D01_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oo-schumacher.ru/uploaded/Instruction/class/Claas_TYP_700_TYP_D01_9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8. Устанавливаем консоль. Для этого закрепляем консоль к корпусу жатки – тремя болтами к крепежным отливам на брусе жатки и двумя болтами к плите жатки. Первоначально болты полностью не затягиваем. Обращаем внимание на любые неровности, мешающие плотному прилеганию консоли к боковине жатки. При необходимости снимаем консоль и удаляем эти неровности с помощью шлифовальной машины (фото №11,12).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2095500"/>
            <wp:effectExtent l="0" t="0" r="0" b="0"/>
            <wp:docPr id="11" name="Рисунок 11" descr="http://www.ooo-schumacher.ru/uploaded/Instruction/class/Claas_TYP_700_TYP_D01_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oo-schumacher.ru/uploaded/Instruction/class/Claas_TYP_700_TYP_D01_11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9. Приступаем к креплению пальцев к брусу жатки. Германия выпускает штампованные электросварные пальцы нескольких размеров:12,14, и 17мм. Применение пальцев определенного размера зависит от толщины бруса жатки. Поставляемые нами пластины трения, могут иметь толщину 5 и 6 мм. кроме того, поставляются регулировочные пластины толщиной 1 и 2 мм. Поэтому к моменту поставки деталей, важно знать точную толщину бруса жатки. На данной жатке толщина бруса 6мм. устанавливаем пластины трения 6 мм. где общая толщина составляет 12мм. (фото №13).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4533900"/>
            <wp:effectExtent l="0" t="0" r="0" b="0"/>
            <wp:docPr id="10" name="Рисунок 10" descr="http://www.ooo-schumacher.ru/uploaded/Instruction/class/Claas_TYP_700_TYP_D0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oo-schumacher.ru/uploaded/Instruction/class/Claas_TYP_700_TYP_D01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 xml:space="preserve">Для этого размера устанавливаем </w:t>
      </w:r>
      <w:proofErr w:type="spellStart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противорежущие</w:t>
      </w:r>
      <w:proofErr w:type="spellEnd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 xml:space="preserve"> пальцы 12мм., если отклониться от указанных размеров, нож будет либо зажат, или ухудшаться срез за счет увеличения зазоров. Монтаж пальцев идет от привода (фото №14).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4572000"/>
            <wp:effectExtent l="0" t="0" r="0" b="0"/>
            <wp:docPr id="9" name="Рисунок 9" descr="http://www.ooo-schumacher.ru/uploaded/Instruction/class/Claas_TYP_700_TYP_D0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oo-schumacher.ru/uploaded/Instruction/class/Claas_TYP_700_TYP_D01_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10. В зависимости от ширины стола жатки обрезается последняя монтируемая пластина трения. Со стороны привода для свободного прохождения планок головки ножа, первым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устанавливается двойной усиленный открытый палец, затем тройной закрытый палец, а в последующем двойные закрытые пальцы. Первоначально болты не затягиваем. (фото №15).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4524375"/>
            <wp:effectExtent l="0" t="0" r="0" b="9525"/>
            <wp:docPr id="8" name="Рисунок 8" descr="http://www.ooo-schumacher.ru/uploaded/Instruction/class/Claas_TYP_700_TYP_D0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oo-schumacher.ru/uploaded/Instruction/class/Claas_TYP_700_TYP_D01_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 xml:space="preserve">11. Секционный нож состоит из головки ножа, спинки ножа по 2,4м. (арт. 13533) которые скрепляются друг с другом соединительными планками (арт. 10926). Общая длина ножа зависит от ширины стола жатки и отрезается на месте. Головка ножа крепится к спинке ножа болтами 6*28 (арт. 10072), соединительная планка к спинкам ножа болтами 6*18 (арт. 10067), а сегменты специальным зубчатым болтом 6*16 (арт. 10931). Монтаж сегментов на нож идет со стороны головки ножа. Первым устанавливается </w:t>
      </w:r>
      <w:proofErr w:type="spellStart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зачисточный</w:t>
      </w:r>
      <w:proofErr w:type="spellEnd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 xml:space="preserve"> сегмент (арт. 13935), вторым сегмент основной (арт. 10961) надписью и насечкой кверху. Последующие чередуются, конечный сегмент </w:t>
      </w:r>
      <w:proofErr w:type="spellStart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зачисточный</w:t>
      </w:r>
      <w:proofErr w:type="spellEnd"/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12. Устанавливаем собранный нож со стороны консоли и подтягиваем болты на двойном открытом и тройном пальцах (фото №16).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2200275"/>
            <wp:effectExtent l="0" t="0" r="0" b="9525"/>
            <wp:docPr id="7" name="Рисунок 7" descr="http://www.ooo-schumacher.ru/uploaded/Instruction/class/Claas_TYP_700_TYP_D0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oo-schumacher.ru/uploaded/Instruction/class/Claas_TYP_700_TYP_D01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lastRenderedPageBreak/>
        <w:t>13. Устанавливаем привод или кондуктор на консоль и крепим четырьмя болтами. Затем в головку ножа вставляем фторопластовое кольцо (арт. 12543, рекомендуется замена кольца перед началом сезона с/х работ) и одеваем ее на подшипник (арт. 10258) суппорта редуктора. Для облегчения установки головки ножа на подшипник, круглогубцами нажимаем в отливы головки, за счет чего она несколько раздвигается и легко одевается на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подшипник. В незатянутом состоянии смотрим, чтобы плоскость головки ножа была параллельна плоскости нижней части суппорта и зазор между ними составлял 3-4мм. После чего затягиваем болты крепления консоли к брусу и плите жатки(фото №17,18,19).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4733925"/>
            <wp:effectExtent l="0" t="0" r="0" b="9525"/>
            <wp:docPr id="6" name="Рисунок 6" descr="http://www.ooo-schumacher.ru/uploaded/Instruction/class/Claas_TYP_700_TYP_D01_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oo-schumacher.ru/uploaded/Instruction/class/Claas_TYP_700_TYP_D01_18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14. Затем сверлим отверстия в боковине жатки и крепим консоль болтами М12*35(фото №20,21,)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2238375"/>
            <wp:effectExtent l="0" t="0" r="0" b="9525"/>
            <wp:docPr id="5" name="Рисунок 5" descr="http://www.ooo-schumacher.ru/uploaded/Instruction/class/Claas_TYP_700_TYP_D0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oo-schumacher.ru/uploaded/Instruction/class/Claas_TYP_700_TYP_D01_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15. Для жесткости конструкции привариваем пластину к ребру жесткости жатки и консоли (фото №22). После чего зачищаем сварочные швы шлифовальной машинкой.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4448175"/>
            <wp:effectExtent l="0" t="0" r="0" b="9525"/>
            <wp:docPr id="4" name="Рисунок 4" descr="http://www.ooo-schumacher.ru/uploaded/Instruction/class/Claas_TYP_700_TYP_D01_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oo-schumacher.ru/uploaded/Instruction/class/Claas_TYP_700_TYP_D01_20-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16. Покрасить консоль. Перед покраской консоль обезжирить.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17. Затягиваем болты привода.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18. Затягиваем стяжной болт головки ножа, но перед этим внимательно смотрим , чтобы нож не был прижат к кромкам пальцев , а максимально двигаться по центру пальцев. После чего затягиваем болты крепления пальцев (фото №23).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lastRenderedPageBreak/>
        <w:drawing>
          <wp:inline distT="0" distB="0" distL="0" distR="0">
            <wp:extent cx="5238750" cy="4419600"/>
            <wp:effectExtent l="0" t="0" r="0" b="0"/>
            <wp:docPr id="3" name="Рисунок 3" descr="http://www.ooo-schumacher.ru/uploaded/Instruction/class/Claas_TYP_700_TYP_D0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oo-schumacher.ru/uploaded/Instruction/class/Claas_TYP_700_TYP_D01_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19. Установить приводной ремень.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20. Монтаж системы среза закончен (фото №25).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4343400"/>
            <wp:effectExtent l="0" t="0" r="0" b="0"/>
            <wp:docPr id="2" name="Рисунок 2" descr="http://www.ooo-schumacher.ru/uploaded/Instruction/class/Claas_TYP_700_TYP_D0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oo-schumacher.ru/uploaded/Instruction/class/Claas_TYP_700_TYP_D01_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lastRenderedPageBreak/>
        <w:t>21. Вручную за шкив проворачиваем редуктор. Проверку правильности монтажа можно увидеть по крайним точкам движения сегмента относительно пальца. В идеале, при движении вправо и влево ножа должен выступать относительно грани пальца на 3-4 мм. (фото №26).</w:t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</w:r>
      <w:r w:rsidRPr="007112C7">
        <w:rPr>
          <w:rFonts w:ascii="Tahoma" w:eastAsia="Times New Roman" w:hAnsi="Tahoma" w:cs="Tahoma"/>
          <w:noProof/>
          <w:color w:val="242424"/>
          <w:sz w:val="23"/>
          <w:szCs w:val="23"/>
          <w:lang w:eastAsia="ru-RU"/>
        </w:rPr>
        <w:drawing>
          <wp:inline distT="0" distB="0" distL="0" distR="0">
            <wp:extent cx="5238750" cy="4286250"/>
            <wp:effectExtent l="0" t="0" r="0" b="0"/>
            <wp:docPr id="1" name="Рисунок 1" descr="http://www.ooo-schumacher.ru/uploaded/Instruction/class/Claas_TYP_700_TYP_D0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oo-schumacher.ru/uploaded/Instruction/class/Claas_TYP_700_TYP_D01_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br/>
        <w:t>22. Вся система готова к работе. Перед первым испытанием рекомендуется режущий механизм слегка смазать отработанным маслом.</w:t>
      </w:r>
    </w:p>
    <w:p w:rsidR="007112C7" w:rsidRPr="007112C7" w:rsidRDefault="007112C7" w:rsidP="007112C7">
      <w:pPr>
        <w:shd w:val="clear" w:color="auto" w:fill="FFFFFF"/>
        <w:spacing w:before="100" w:beforeAutospacing="1" w:after="100" w:afterAutospacing="1" w:line="338" w:lineRule="atLeast"/>
        <w:rPr>
          <w:rFonts w:ascii="Tahoma" w:eastAsia="Times New Roman" w:hAnsi="Tahoma" w:cs="Tahoma"/>
          <w:color w:val="242424"/>
          <w:sz w:val="23"/>
          <w:szCs w:val="23"/>
          <w:lang w:eastAsia="ru-RU"/>
        </w:rPr>
      </w:pPr>
      <w:r w:rsidRPr="007112C7">
        <w:rPr>
          <w:rFonts w:ascii="Tahoma" w:eastAsia="Times New Roman" w:hAnsi="Tahoma" w:cs="Tahoma"/>
          <w:color w:val="242424"/>
          <w:sz w:val="23"/>
          <w:szCs w:val="23"/>
          <w:lang w:eastAsia="ru-RU"/>
        </w:rPr>
        <w:t> </w:t>
      </w:r>
    </w:p>
    <w:p w:rsidR="007112C7" w:rsidRPr="008E4336" w:rsidRDefault="007112C7" w:rsidP="007112C7">
      <w:pPr>
        <w:pStyle w:val="a3"/>
        <w:shd w:val="clear" w:color="auto" w:fill="FFFFFF"/>
        <w:spacing w:line="338" w:lineRule="atLeast"/>
        <w:rPr>
          <w:rFonts w:ascii="Tahoma" w:hAnsi="Tahoma" w:cs="Tahoma"/>
          <w:color w:val="242424"/>
          <w:sz w:val="23"/>
          <w:szCs w:val="23"/>
        </w:rPr>
      </w:pPr>
      <w:r w:rsidRPr="007112C7">
        <w:rPr>
          <w:rFonts w:ascii="Tahoma" w:hAnsi="Tahoma" w:cs="Tahoma"/>
          <w:color w:val="242424"/>
          <w:sz w:val="23"/>
          <w:szCs w:val="23"/>
        </w:rPr>
        <w:t>В случае возникновения вопросов обращаться по</w:t>
      </w:r>
      <w:r>
        <w:rPr>
          <w:rFonts w:ascii="Tahoma" w:hAnsi="Tahoma" w:cs="Tahoma"/>
          <w:color w:val="242424"/>
          <w:sz w:val="23"/>
          <w:szCs w:val="23"/>
        </w:rPr>
        <w:t xml:space="preserve"> телефону: </w:t>
      </w:r>
      <w:r w:rsidRPr="00717EA1">
        <w:rPr>
          <w:rFonts w:ascii="Tahoma" w:hAnsi="Tahoma" w:cs="Tahoma"/>
          <w:b/>
          <w:color w:val="242424"/>
          <w:sz w:val="23"/>
          <w:szCs w:val="23"/>
        </w:rPr>
        <w:t>+7 918-125-62-04</w:t>
      </w:r>
      <w:r>
        <w:rPr>
          <w:rFonts w:ascii="Tahoma" w:hAnsi="Tahoma" w:cs="Tahoma"/>
          <w:color w:val="242424"/>
          <w:sz w:val="23"/>
          <w:szCs w:val="23"/>
        </w:rPr>
        <w:t xml:space="preserve"> </w:t>
      </w:r>
      <w:bookmarkStart w:id="0" w:name="_GoBack"/>
      <w:bookmarkEnd w:id="0"/>
      <w:r>
        <w:rPr>
          <w:rFonts w:ascii="Tahoma" w:hAnsi="Tahoma" w:cs="Tahoma"/>
          <w:color w:val="242424"/>
          <w:sz w:val="23"/>
          <w:szCs w:val="23"/>
        </w:rPr>
        <w:t xml:space="preserve">или в техподдержку на нашем сайте: </w:t>
      </w:r>
      <w:r w:rsidRPr="007112C7">
        <w:rPr>
          <w:rFonts w:ascii="Tahoma" w:hAnsi="Tahoma" w:cs="Tahoma"/>
          <w:b/>
          <w:color w:val="242424"/>
          <w:sz w:val="23"/>
          <w:szCs w:val="23"/>
          <w:lang w:val="en-US"/>
        </w:rPr>
        <w:t>www</w:t>
      </w:r>
      <w:r w:rsidRPr="007112C7">
        <w:rPr>
          <w:rFonts w:ascii="Tahoma" w:hAnsi="Tahoma" w:cs="Tahoma"/>
          <w:b/>
          <w:color w:val="242424"/>
          <w:sz w:val="23"/>
          <w:szCs w:val="23"/>
        </w:rPr>
        <w:t>.</w:t>
      </w:r>
      <w:proofErr w:type="spellStart"/>
      <w:r w:rsidRPr="007112C7">
        <w:rPr>
          <w:rFonts w:ascii="Tahoma" w:hAnsi="Tahoma" w:cs="Tahoma"/>
          <w:b/>
          <w:color w:val="242424"/>
          <w:sz w:val="23"/>
          <w:szCs w:val="23"/>
          <w:lang w:val="en-US"/>
        </w:rPr>
        <w:t>vishnya</w:t>
      </w:r>
      <w:proofErr w:type="spellEnd"/>
      <w:r w:rsidRPr="007112C7">
        <w:rPr>
          <w:rFonts w:ascii="Tahoma" w:hAnsi="Tahoma" w:cs="Tahoma"/>
          <w:b/>
          <w:color w:val="242424"/>
          <w:sz w:val="23"/>
          <w:szCs w:val="23"/>
        </w:rPr>
        <w:t>-</w:t>
      </w:r>
      <w:proofErr w:type="spellStart"/>
      <w:r w:rsidRPr="007112C7">
        <w:rPr>
          <w:rFonts w:ascii="Tahoma" w:hAnsi="Tahoma" w:cs="Tahoma"/>
          <w:b/>
          <w:color w:val="242424"/>
          <w:sz w:val="23"/>
          <w:szCs w:val="23"/>
          <w:lang w:val="en-US"/>
        </w:rPr>
        <w:t>krd</w:t>
      </w:r>
      <w:proofErr w:type="spellEnd"/>
      <w:r w:rsidRPr="007112C7">
        <w:rPr>
          <w:rFonts w:ascii="Tahoma" w:hAnsi="Tahoma" w:cs="Tahoma"/>
          <w:b/>
          <w:color w:val="242424"/>
          <w:sz w:val="23"/>
          <w:szCs w:val="23"/>
        </w:rPr>
        <w:t>.</w:t>
      </w:r>
      <w:proofErr w:type="spellStart"/>
      <w:r w:rsidRPr="007112C7">
        <w:rPr>
          <w:rFonts w:ascii="Tahoma" w:hAnsi="Tahoma" w:cs="Tahoma"/>
          <w:b/>
          <w:color w:val="242424"/>
          <w:sz w:val="23"/>
          <w:szCs w:val="23"/>
          <w:lang w:val="en-US"/>
        </w:rPr>
        <w:t>ru</w:t>
      </w:r>
      <w:proofErr w:type="spellEnd"/>
      <w:r>
        <w:rPr>
          <w:rFonts w:ascii="Tahoma" w:hAnsi="Tahoma" w:cs="Tahoma"/>
          <w:color w:val="242424"/>
          <w:sz w:val="23"/>
          <w:szCs w:val="23"/>
        </w:rPr>
        <w:t xml:space="preserve"> по форме обратной связи, либо онлайн через </w:t>
      </w:r>
      <w:proofErr w:type="spellStart"/>
      <w:r w:rsidRPr="008E4336">
        <w:rPr>
          <w:rFonts w:ascii="Tahoma" w:hAnsi="Tahoma" w:cs="Tahoma"/>
          <w:b/>
          <w:color w:val="242424"/>
          <w:sz w:val="23"/>
          <w:szCs w:val="23"/>
          <w:lang w:val="en-US"/>
        </w:rPr>
        <w:t>JivoSite</w:t>
      </w:r>
      <w:proofErr w:type="spellEnd"/>
      <w:r w:rsidRPr="008E4336">
        <w:rPr>
          <w:rFonts w:ascii="Tahoma" w:hAnsi="Tahoma" w:cs="Tahoma"/>
          <w:color w:val="242424"/>
          <w:sz w:val="23"/>
          <w:szCs w:val="23"/>
        </w:rPr>
        <w:t>.</w:t>
      </w:r>
      <w:r w:rsidRPr="0080764F">
        <w:rPr>
          <w:rFonts w:ascii="Tahoma" w:hAnsi="Tahoma" w:cs="Tahoma"/>
          <w:color w:val="242424"/>
          <w:sz w:val="23"/>
          <w:szCs w:val="23"/>
        </w:rPr>
        <w:t xml:space="preserve"> </w:t>
      </w:r>
      <w:r>
        <w:rPr>
          <w:rFonts w:ascii="Tahoma" w:hAnsi="Tahoma" w:cs="Tahoma"/>
          <w:color w:val="242424"/>
          <w:sz w:val="23"/>
          <w:szCs w:val="23"/>
        </w:rPr>
        <w:t>(в правом нижнем углу).</w:t>
      </w:r>
    </w:p>
    <w:p w:rsidR="007112C7" w:rsidRPr="007112C7" w:rsidRDefault="007112C7" w:rsidP="007112C7">
      <w:pPr>
        <w:shd w:val="clear" w:color="auto" w:fill="FFFFFF"/>
        <w:spacing w:before="100" w:beforeAutospacing="1" w:after="100" w:afterAutospacing="1" w:line="338" w:lineRule="atLeast"/>
        <w:rPr>
          <w:rFonts w:ascii="Tahoma" w:eastAsia="Times New Roman" w:hAnsi="Tahoma" w:cs="Tahoma"/>
          <w:color w:val="242424"/>
          <w:sz w:val="23"/>
          <w:szCs w:val="23"/>
          <w:lang w:eastAsia="ru-RU"/>
        </w:rPr>
      </w:pPr>
    </w:p>
    <w:p w:rsidR="00645EC1" w:rsidRDefault="00645EC1"/>
    <w:sectPr w:rsidR="00645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F"/>
    <w:rsid w:val="00645EC1"/>
    <w:rsid w:val="007112C7"/>
    <w:rsid w:val="00717EA1"/>
    <w:rsid w:val="00B0040F"/>
    <w:rsid w:val="00F1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45D58"/>
  <w15:chartTrackingRefBased/>
  <w15:docId w15:val="{93196A4E-D8A1-4579-8BDE-036FB3B6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2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1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764</Words>
  <Characters>4360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4</cp:revision>
  <dcterms:created xsi:type="dcterms:W3CDTF">2019-07-17T13:53:00Z</dcterms:created>
  <dcterms:modified xsi:type="dcterms:W3CDTF">2019-07-17T14:00:00Z</dcterms:modified>
</cp:coreProperties>
</file>